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62CDF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562CDF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4F5DB8" w:rsidRDefault="00A1287B" w:rsidP="000F7C7C">
      <w:pPr>
        <w:rPr>
          <w:rFonts w:ascii="Avenir Next Condensed" w:hAnsi="Avenir Next Condensed"/>
          <w:b/>
          <w:bCs/>
          <w:caps/>
          <w:color w:val="000000" w:themeColor="text1"/>
          <w:szCs w:val="20"/>
        </w:rPr>
      </w:pPr>
    </w:p>
    <w:p w14:paraId="455B171F" w14:textId="526BA310" w:rsidR="00A64DFF" w:rsidRPr="004F5DB8" w:rsidRDefault="00A64DFF" w:rsidP="005B449A">
      <w:pPr>
        <w:rPr>
          <w:rFonts w:ascii="Avenir Next Condensed" w:hAnsi="Avenir Next Condensed"/>
          <w:color w:val="000000" w:themeColor="text1"/>
          <w:szCs w:val="20"/>
        </w:rPr>
      </w:pPr>
      <w:r w:rsidRPr="004F5DB8">
        <w:rPr>
          <w:rFonts w:ascii="Avenir Next Condensed" w:hAnsi="Avenir Next Condensed"/>
          <w:color w:val="000000" w:themeColor="text1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67176DB4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</w:t>
      </w:r>
      <w:r w:rsidR="00AE740A">
        <w:rPr>
          <w:rFonts w:ascii="Avenir Next Condensed" w:hAnsi="Avenir Next Condensed"/>
          <w:szCs w:val="20"/>
        </w:rPr>
        <w:t xml:space="preserve">in Textform gemäß § 126b BGB </w:t>
      </w:r>
      <w:r w:rsidRPr="00A6698C">
        <w:rPr>
          <w:rFonts w:ascii="Avenir Next Condensed" w:hAnsi="Avenir Next Condensed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49DCD29A" w:rsidR="00BE2DED" w:rsidRPr="00562CD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>Bevollmächtigter Vertreter der Bewerbergemeinschaft</w:t>
      </w:r>
      <w:r w:rsidR="00F90369" w:rsidRPr="00562CDF">
        <w:rPr>
          <w:rFonts w:ascii="Avenir Next Condensed Demi Bold" w:hAnsi="Avenir Next Condensed Demi Bold"/>
          <w:bCs/>
          <w:sz w:val="22"/>
          <w:szCs w:val="22"/>
        </w:rPr>
        <w:t xml:space="preserve"> 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>(Federführender Architekt / Generalplaner)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AE740A">
        <w:trPr>
          <w:trHeight w:val="544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AE740A">
        <w:trPr>
          <w:trHeight w:val="414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323971EA" w:rsidR="00DE59B4" w:rsidRPr="00562CD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 xml:space="preserve">2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AE740A">
        <w:trPr>
          <w:trHeight w:val="595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562CDF" w:rsidRDefault="00080FDD" w:rsidP="00A6698C">
      <w:pPr>
        <w:spacing w:line="240" w:lineRule="auto"/>
        <w:jc w:val="left"/>
        <w:rPr>
          <w:rFonts w:ascii="Avenir Next Condensed Demi Bold" w:hAnsi="Avenir Next Condensed Demi Bold"/>
          <w:bCs/>
          <w:sz w:val="22"/>
          <w:szCs w:val="22"/>
        </w:rPr>
      </w:pPr>
      <w:r w:rsidRPr="00A6698C">
        <w:rPr>
          <w:rFonts w:ascii="Avenir Next Condensed" w:hAnsi="Avenir Next Condensed"/>
          <w:b/>
          <w:sz w:val="22"/>
          <w:szCs w:val="22"/>
        </w:rPr>
        <w:br w:type="page"/>
      </w:r>
      <w:r w:rsidRPr="00562CDF">
        <w:rPr>
          <w:rFonts w:ascii="Avenir Next Condensed Demi Bold" w:hAnsi="Avenir Next Condensed Demi Bold"/>
          <w:bCs/>
          <w:sz w:val="22"/>
          <w:szCs w:val="22"/>
        </w:rPr>
        <w:lastRenderedPageBreak/>
        <w:t xml:space="preserve">Mitglied </w:t>
      </w:r>
      <w:r w:rsidR="00290461" w:rsidRPr="00562CDF">
        <w:rPr>
          <w:rFonts w:ascii="Avenir Next Condensed Demi Bold" w:hAnsi="Avenir Next Condensed Demi Bold"/>
          <w:bCs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3A6B03" w:rsidRDefault="00080FDD" w:rsidP="00080FDD">
      <w:pPr>
        <w:rPr>
          <w:rFonts w:ascii="Avenir Next Condensed" w:hAnsi="Avenir Next Condensed"/>
          <w:sz w:val="12"/>
          <w:szCs w:val="16"/>
        </w:rPr>
      </w:pPr>
    </w:p>
    <w:p w14:paraId="70A839C4" w14:textId="72E93280" w:rsidR="00080FDD" w:rsidRPr="00562CDF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562CDF">
        <w:rPr>
          <w:rFonts w:ascii="Avenir Next Condensed Demi Bold" w:hAnsi="Avenir Next Condensed Demi Bold"/>
          <w:bCs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3A6B03">
        <w:trPr>
          <w:trHeight w:val="565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3A6B03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011A4" w14:textId="77777777" w:rsidR="00651F74" w:rsidRDefault="00651F74">
      <w:r>
        <w:separator/>
      </w:r>
    </w:p>
  </w:endnote>
  <w:endnote w:type="continuationSeparator" w:id="0">
    <w:p w14:paraId="717BDB06" w14:textId="77777777" w:rsidR="00651F74" w:rsidRDefault="0065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6088C" w14:textId="77777777" w:rsidR="00651F74" w:rsidRDefault="00651F74">
      <w:r>
        <w:separator/>
      </w:r>
    </w:p>
  </w:footnote>
  <w:footnote w:type="continuationSeparator" w:id="0">
    <w:p w14:paraId="1273A60B" w14:textId="77777777" w:rsidR="00651F74" w:rsidRDefault="00651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6EEF" w14:textId="77777777" w:rsidR="00DF3ADA" w:rsidRPr="00562CDF" w:rsidRDefault="00866C41" w:rsidP="00DF3ADA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DF3ADA" w:rsidRPr="00562CDF">
      <w:rPr>
        <w:rFonts w:ascii="Avenir Next Condensed" w:hAnsi="Avenir Next Condensed"/>
        <w:sz w:val="18"/>
        <w:szCs w:val="18"/>
      </w:rPr>
      <w:t xml:space="preserve">Nicht offener hochbaulicher Realisierungswettbewerb </w:t>
    </w:r>
  </w:p>
  <w:p w14:paraId="638A97AC" w14:textId="77777777" w:rsidR="00DF3ADA" w:rsidRPr="00562CDF" w:rsidRDefault="00DF3ADA" w:rsidP="00DF3ADA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56E97AF3" w14:textId="77777777" w:rsidR="00DF3ADA" w:rsidRPr="00562CDF" w:rsidRDefault="00DF3ADA" w:rsidP="00DF3ADA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„</w:t>
    </w:r>
    <w:r>
      <w:rPr>
        <w:rFonts w:ascii="Avenir Next Condensed" w:hAnsi="Avenir Next Condensed"/>
        <w:sz w:val="18"/>
        <w:szCs w:val="18"/>
      </w:rPr>
      <w:t>Grundschule Weisenbach</w:t>
    </w:r>
    <w:r w:rsidRPr="00562CDF">
      <w:rPr>
        <w:rFonts w:ascii="Avenir Next Condensed" w:hAnsi="Avenir Next Condensed"/>
        <w:sz w:val="18"/>
        <w:szCs w:val="18"/>
      </w:rPr>
      <w:t xml:space="preserve">“ </w:t>
    </w:r>
    <w:r>
      <w:rPr>
        <w:rFonts w:ascii="Avenir Next Condensed" w:hAnsi="Avenir Next Condensed"/>
        <w:sz w:val="18"/>
        <w:szCs w:val="18"/>
      </w:rPr>
      <w:t>| Gemeinde Weisenbach</w:t>
    </w:r>
  </w:p>
  <w:p w14:paraId="7720F206" w14:textId="561E9178" w:rsidR="00866C41" w:rsidRPr="00EA2FE6" w:rsidRDefault="00866C41" w:rsidP="00DF3ADA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562CDF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61802" w14:textId="60D3E82F" w:rsidR="0034286C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562CDF">
      <w:rPr>
        <w:rFonts w:ascii="Avenir Next Condensed" w:hAnsi="Avenir Next Condensed"/>
        <w:sz w:val="18"/>
        <w:szCs w:val="18"/>
      </w:rPr>
      <w:t xml:space="preserve">Nicht offener hochbaulicher Realisierungswettbewerb </w:t>
    </w:r>
  </w:p>
  <w:p w14:paraId="740D4F1B" w14:textId="65C78069" w:rsidR="00E6327D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3DA0A3E3" w14:textId="031AB63D" w:rsidR="00E6327D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„</w:t>
    </w:r>
    <w:r w:rsidR="00DF3ADA">
      <w:rPr>
        <w:rFonts w:ascii="Avenir Next Condensed" w:hAnsi="Avenir Next Condensed"/>
        <w:sz w:val="18"/>
        <w:szCs w:val="18"/>
      </w:rPr>
      <w:t>Grundschule Weisenbach</w:t>
    </w:r>
    <w:r w:rsidRPr="00562CDF">
      <w:rPr>
        <w:rFonts w:ascii="Avenir Next Condensed" w:hAnsi="Avenir Next Condensed"/>
        <w:sz w:val="18"/>
        <w:szCs w:val="18"/>
      </w:rPr>
      <w:t xml:space="preserve">“ </w:t>
    </w:r>
    <w:r w:rsidR="00DF3ADA">
      <w:rPr>
        <w:rFonts w:ascii="Avenir Next Condensed" w:hAnsi="Avenir Next Condensed"/>
        <w:sz w:val="18"/>
        <w:szCs w:val="18"/>
      </w:rPr>
      <w:t>| Gemeinde Weisenbach</w:t>
    </w:r>
  </w:p>
  <w:p w14:paraId="65845FD9" w14:textId="77777777" w:rsidR="00866C41" w:rsidRPr="00A6698C" w:rsidRDefault="00866C41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562CDF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2C6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286C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609A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6B03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5DB8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32AE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2CDF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54E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1F74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46B9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908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99A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0B0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40A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3FE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04F1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C78ED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3ADA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182"/>
    <w:rsid w:val="00E23C81"/>
    <w:rsid w:val="00E23F27"/>
    <w:rsid w:val="00E25126"/>
    <w:rsid w:val="00E27DED"/>
    <w:rsid w:val="00E312C8"/>
    <w:rsid w:val="00E3363F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4110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16</cp:revision>
  <cp:lastPrinted>2022-07-06T08:34:00Z</cp:lastPrinted>
  <dcterms:created xsi:type="dcterms:W3CDTF">2025-03-14T10:39:00Z</dcterms:created>
  <dcterms:modified xsi:type="dcterms:W3CDTF">2026-06-23T08:52:00Z</dcterms:modified>
</cp:coreProperties>
</file>